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76428" w14:textId="77777777" w:rsidR="00401786" w:rsidRPr="005C51CB" w:rsidRDefault="00C64FB3" w:rsidP="000E757E">
      <w:pPr>
        <w:pStyle w:val="a7"/>
        <w:spacing w:after="360" w:line="240" w:lineRule="atLeast"/>
        <w:jc w:val="center"/>
        <w:rPr>
          <w:rFonts w:eastAsia="標楷體"/>
          <w:b/>
          <w:sz w:val="24"/>
          <w:szCs w:val="24"/>
        </w:rPr>
      </w:pPr>
      <w:r w:rsidRPr="005C51CB">
        <w:rPr>
          <w:rFonts w:eastAsia="標楷體"/>
          <w:b/>
          <w:sz w:val="24"/>
          <w:szCs w:val="24"/>
        </w:rPr>
        <w:t>附表二十四之</w:t>
      </w:r>
      <w:proofErr w:type="gramStart"/>
      <w:r w:rsidRPr="005C51CB">
        <w:rPr>
          <w:rFonts w:eastAsia="標楷體"/>
          <w:b/>
          <w:sz w:val="24"/>
          <w:szCs w:val="24"/>
        </w:rPr>
        <w:t>一</w:t>
      </w:r>
      <w:proofErr w:type="gramEnd"/>
      <w:r w:rsidRPr="005C51CB">
        <w:rPr>
          <w:rFonts w:eastAsia="標楷體"/>
          <w:b/>
          <w:sz w:val="24"/>
          <w:szCs w:val="24"/>
        </w:rPr>
        <w:t>：全民健康保險乾癬使用生物製劑申請表</w:t>
      </w:r>
    </w:p>
    <w:tbl>
      <w:tblPr>
        <w:tblW w:w="95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"/>
        <w:gridCol w:w="17"/>
        <w:gridCol w:w="1297"/>
        <w:gridCol w:w="1691"/>
        <w:gridCol w:w="1267"/>
        <w:gridCol w:w="1551"/>
        <w:gridCol w:w="1127"/>
        <w:gridCol w:w="2539"/>
        <w:gridCol w:w="43"/>
      </w:tblGrid>
      <w:tr w:rsidR="00401786" w:rsidRPr="007215CF" w14:paraId="06D2E2BF" w14:textId="77777777">
        <w:trPr>
          <w:cantSplit/>
          <w:trHeight w:val="376"/>
          <w:jc w:val="center"/>
        </w:trPr>
        <w:tc>
          <w:tcPr>
            <w:tcW w:w="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6A1810" w14:textId="77777777" w:rsidR="00401786" w:rsidRPr="007215CF" w:rsidRDefault="00401786" w:rsidP="000E757E">
            <w:pPr>
              <w:snapToGrid w:val="0"/>
              <w:spacing w:line="240" w:lineRule="atLeast"/>
              <w:ind w:firstLine="71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2A0D3C" w14:textId="77777777" w:rsidR="00401786" w:rsidRPr="007215CF" w:rsidRDefault="00C64FB3" w:rsidP="000E757E">
            <w:pPr>
              <w:snapToGrid w:val="0"/>
              <w:spacing w:line="240" w:lineRule="atLeast"/>
              <w:ind w:firstLine="7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醫院代號</w:t>
            </w:r>
          </w:p>
        </w:tc>
        <w:tc>
          <w:tcPr>
            <w:tcW w:w="169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4A6E17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6E6A82" w14:textId="77777777" w:rsidR="00401786" w:rsidRPr="007215CF" w:rsidRDefault="00C64FB3" w:rsidP="000E75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醫院名稱</w:t>
            </w:r>
          </w:p>
        </w:tc>
        <w:tc>
          <w:tcPr>
            <w:tcW w:w="155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F8DB43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00719C" w14:textId="77777777" w:rsidR="00401786" w:rsidRPr="007215CF" w:rsidRDefault="00C64FB3" w:rsidP="000E75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申請日期</w:t>
            </w:r>
          </w:p>
        </w:tc>
        <w:tc>
          <w:tcPr>
            <w:tcW w:w="253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13201A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C3424A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4976D6E" w14:textId="77777777">
        <w:trPr>
          <w:cantSplit/>
          <w:trHeight w:val="332"/>
          <w:jc w:val="center"/>
        </w:trPr>
        <w:tc>
          <w:tcPr>
            <w:tcW w:w="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16AB0" w14:textId="77777777" w:rsidR="00401786" w:rsidRPr="007215CF" w:rsidRDefault="00401786" w:rsidP="000E757E">
            <w:pPr>
              <w:spacing w:line="240" w:lineRule="atLeast"/>
              <w:ind w:firstLine="7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6CFB5" w14:textId="77777777" w:rsidR="00401786" w:rsidRPr="007215CF" w:rsidRDefault="00C64FB3" w:rsidP="000E757E">
            <w:pPr>
              <w:spacing w:line="240" w:lineRule="atLeast"/>
              <w:ind w:firstLine="70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病人姓名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B3090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52EE0A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性別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82B47F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35531" w14:textId="77777777" w:rsidR="00401786" w:rsidRPr="007215CF" w:rsidRDefault="00C64FB3" w:rsidP="000E757E">
            <w:pPr>
              <w:spacing w:line="240" w:lineRule="atLeast"/>
              <w:ind w:firstLine="34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出生日期</w:t>
            </w: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F7DF64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41C7B5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602B61FE" w14:textId="77777777">
        <w:trPr>
          <w:cantSplit/>
          <w:trHeight w:val="356"/>
          <w:jc w:val="center"/>
        </w:trPr>
        <w:tc>
          <w:tcPr>
            <w:tcW w:w="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4DE668" w14:textId="77777777" w:rsidR="00401786" w:rsidRPr="007215CF" w:rsidRDefault="00401786" w:rsidP="000E757E">
            <w:pPr>
              <w:spacing w:line="240" w:lineRule="atLeast"/>
              <w:ind w:firstLine="71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8D0EA1" w14:textId="77777777" w:rsidR="00401786" w:rsidRPr="007215CF" w:rsidRDefault="00C64FB3" w:rsidP="000E757E">
            <w:pPr>
              <w:spacing w:line="240" w:lineRule="atLeast"/>
              <w:ind w:firstLine="7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身分證號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771113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D6F6E5" w14:textId="77777777" w:rsidR="00401786" w:rsidRPr="007215CF" w:rsidRDefault="00C64FB3" w:rsidP="000E757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病歷號碼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CA85BC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7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94F45" w14:textId="77777777" w:rsidR="00401786" w:rsidRPr="007215CF" w:rsidRDefault="00C64FB3" w:rsidP="000E757E">
            <w:pPr>
              <w:spacing w:line="240" w:lineRule="atLeast"/>
              <w:ind w:firstLine="34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使用期間</w:t>
            </w: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E2D8F7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自　　自   年　 月　 日　　</w:t>
            </w:r>
          </w:p>
        </w:tc>
        <w:tc>
          <w:tcPr>
            <w:tcW w:w="43" w:type="dxa"/>
            <w:tcBorders>
              <w:left w:val="doub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AA5FD5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55F9EA0" w14:textId="77777777">
        <w:trPr>
          <w:cantSplit/>
          <w:trHeight w:val="337"/>
          <w:jc w:val="center"/>
        </w:trPr>
        <w:tc>
          <w:tcPr>
            <w:tcW w:w="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5B3186" w14:textId="77777777" w:rsidR="00401786" w:rsidRPr="007215CF" w:rsidRDefault="00401786" w:rsidP="000E757E">
            <w:pPr>
              <w:spacing w:line="240" w:lineRule="atLeast"/>
              <w:ind w:firstLine="71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87E33A" w14:textId="77777777" w:rsidR="00401786" w:rsidRPr="007215CF" w:rsidRDefault="00C64FB3" w:rsidP="000E757E">
            <w:pPr>
              <w:spacing w:line="240" w:lineRule="atLeast"/>
              <w:ind w:firstLine="7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藥品代碼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52A86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DD134C" w14:textId="77777777" w:rsidR="00401786" w:rsidRPr="007215CF" w:rsidRDefault="00C64FB3" w:rsidP="000E757E">
            <w:pPr>
              <w:spacing w:line="240" w:lineRule="atLeast"/>
              <w:ind w:firstLine="25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用法用量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3A226D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7" w:type="dxa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784F1" w14:textId="77777777" w:rsidR="00401786" w:rsidRPr="007215CF" w:rsidRDefault="00401786" w:rsidP="000E757E">
            <w:pPr>
              <w:widowControl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C3E71F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年　　至   年   月　 日</w:t>
            </w:r>
          </w:p>
        </w:tc>
        <w:tc>
          <w:tcPr>
            <w:tcW w:w="43" w:type="dxa"/>
            <w:tcBorders>
              <w:left w:val="doub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86545F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1E71A5B6" w14:textId="77777777">
        <w:trPr>
          <w:jc w:val="center"/>
        </w:trPr>
        <w:tc>
          <w:tcPr>
            <w:tcW w:w="61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5518FF" w14:textId="77777777" w:rsidR="00401786" w:rsidRPr="007215CF" w:rsidRDefault="00401786" w:rsidP="000E757E">
            <w:pPr>
              <w:spacing w:line="240" w:lineRule="atLeast"/>
              <w:ind w:left="372" w:hanging="372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15" w:type="dxa"/>
            <w:gridSpan w:val="7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CC34F" w14:textId="77777777" w:rsidR="00401786" w:rsidRPr="007215CF" w:rsidRDefault="00C64FB3" w:rsidP="000E757E">
            <w:pPr>
              <w:spacing w:line="240" w:lineRule="atLeast"/>
              <w:ind w:left="372" w:hanging="372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符合照光治療及其他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>全身</w:t>
            </w:r>
            <w:r w:rsidRPr="007215CF">
              <w:rPr>
                <w:rFonts w:ascii="標楷體" w:eastAsia="標楷體" w:hAnsi="標楷體"/>
                <w:szCs w:val="24"/>
              </w:rPr>
              <w:t>性治療無效，或因醫療因素而無法接受其他系統性治療之全身慢性中、重度之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乾癬或頑固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之掌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蹠性乾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癬，且影響功能：（定義請參照給付規定）</w:t>
            </w:r>
          </w:p>
          <w:p w14:paraId="4DCD6AEA" w14:textId="77777777" w:rsidR="00401786" w:rsidRPr="007215CF" w:rsidRDefault="00C64FB3" w:rsidP="002144EC">
            <w:pPr>
              <w:numPr>
                <w:ilvl w:val="1"/>
                <w:numId w:val="93"/>
              </w:numPr>
              <w:spacing w:line="240" w:lineRule="atLeast"/>
              <w:ind w:left="601" w:hanging="31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□ 符合照光治療無效（檢附詳細3個月照光劑量記錄）。</w:t>
            </w:r>
          </w:p>
          <w:p w14:paraId="5C8B7C35" w14:textId="77777777" w:rsidR="00401786" w:rsidRPr="007215CF" w:rsidRDefault="00C64FB3" w:rsidP="002144EC">
            <w:pPr>
              <w:numPr>
                <w:ilvl w:val="1"/>
                <w:numId w:val="93"/>
              </w:numPr>
              <w:spacing w:line="240" w:lineRule="atLeast"/>
              <w:ind w:left="544" w:hanging="260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 □ 符合其他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>全身</w:t>
            </w:r>
            <w:r w:rsidRPr="007215CF">
              <w:rPr>
                <w:rFonts w:ascii="標楷體" w:eastAsia="標楷體" w:hAnsi="標楷體"/>
                <w:szCs w:val="24"/>
              </w:rPr>
              <w:t>性治療無效（目前未達PASI或BSA申請標準者，需同時附治療前後資料）。</w:t>
            </w:r>
          </w:p>
          <w:p w14:paraId="6E28D7FD" w14:textId="77777777" w:rsidR="00401786" w:rsidRPr="007215CF" w:rsidRDefault="00C64FB3" w:rsidP="000E757E">
            <w:pPr>
              <w:spacing w:line="240" w:lineRule="atLeast"/>
              <w:ind w:left="2" w:firstLine="31"/>
              <w:jc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至少2種其他系統性用藥之使用時間、劑量及停用理由</w:t>
            </w:r>
          </w:p>
          <w:tbl>
            <w:tblPr>
              <w:tblW w:w="8562" w:type="dxa"/>
              <w:tblInd w:w="25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26"/>
              <w:gridCol w:w="1417"/>
              <w:gridCol w:w="2127"/>
              <w:gridCol w:w="2892"/>
            </w:tblGrid>
            <w:tr w:rsidR="00401786" w:rsidRPr="007215CF" w14:paraId="0CD47996" w14:textId="77777777"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F303D7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E71D8F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65B13E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4D7D80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停用理由</w:t>
                  </w:r>
                </w:p>
              </w:tc>
            </w:tr>
            <w:tr w:rsidR="00401786" w:rsidRPr="007215CF" w14:paraId="21C93AAE" w14:textId="77777777"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491A0D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Acitretin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794527" w14:textId="77777777" w:rsidR="00401786" w:rsidRPr="007215CF" w:rsidRDefault="00C64FB3" w:rsidP="000E757E">
                  <w:pPr>
                    <w:spacing w:line="240" w:lineRule="atLeast"/>
                    <w:ind w:hanging="134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___mg/day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85EE09A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 xml:space="preserve">__年__月__日至 </w:t>
                  </w:r>
                </w:p>
                <w:p w14:paraId="6ADB6250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578654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2F71EC80" w14:textId="77777777"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DCE9EC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Methotrexate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06CBDE" w14:textId="77777777" w:rsidR="00401786" w:rsidRPr="007215CF" w:rsidRDefault="00C64FB3" w:rsidP="000E757E">
                  <w:pPr>
                    <w:spacing w:line="240" w:lineRule="atLeast"/>
                    <w:ind w:hanging="134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___mg/week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C7C1EA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6E6705AC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518542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408FAF07" w14:textId="77777777"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8AB4D5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Cyclosporine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48158D" w14:textId="77777777" w:rsidR="00401786" w:rsidRPr="007215CF" w:rsidRDefault="00C64FB3" w:rsidP="000E757E">
                  <w:pPr>
                    <w:spacing w:line="240" w:lineRule="atLeast"/>
                    <w:ind w:hanging="134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___mg/day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6F8CFF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5E811D7A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54C17E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297329EE" w14:textId="77777777"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3A787B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Apremilast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2CF7D3" w14:textId="77777777" w:rsidR="00401786" w:rsidRPr="007215CF" w:rsidRDefault="00C64FB3" w:rsidP="000E757E">
                  <w:pPr>
                    <w:spacing w:line="240" w:lineRule="atLeast"/>
                    <w:ind w:hanging="134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___mg/day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2C3E22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71586814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9DBD47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193074DD" w14:textId="77777777"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1C60D5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proofErr w:type="spellStart"/>
                  <w:r w:rsidRPr="007215CF">
                    <w:rPr>
                      <w:rFonts w:ascii="標楷體" w:eastAsia="標楷體" w:hAnsi="標楷體"/>
                      <w:szCs w:val="24"/>
                    </w:rPr>
                    <w:t>Deucravacitinib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BBAF42" w14:textId="77777777" w:rsidR="00401786" w:rsidRPr="007215CF" w:rsidRDefault="00C64FB3" w:rsidP="000E757E">
                  <w:pPr>
                    <w:spacing w:line="240" w:lineRule="atLeast"/>
                    <w:ind w:hanging="134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___mg/day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3F55B0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44C70B31" w14:textId="77777777" w:rsidR="00401786" w:rsidRPr="007215CF" w:rsidRDefault="00C64FB3" w:rsidP="000E757E">
                  <w:pPr>
                    <w:spacing w:line="240" w:lineRule="atLeast"/>
                    <w:ind w:firstLine="10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0530DE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73000F4F" w14:textId="77777777" w:rsidR="00401786" w:rsidRPr="007215CF" w:rsidRDefault="00C64FB3" w:rsidP="000E757E">
            <w:pPr>
              <w:spacing w:line="240" w:lineRule="atLeast"/>
              <w:ind w:left="1025" w:hanging="56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患者體重: _____ kg</w:t>
            </w:r>
          </w:p>
          <w:p w14:paraId="64583F69" w14:textId="77777777" w:rsidR="00401786" w:rsidRPr="007215CF" w:rsidRDefault="00C64FB3" w:rsidP="000E757E">
            <w:pPr>
              <w:spacing w:line="240" w:lineRule="atLeast"/>
              <w:ind w:left="1167" w:hanging="850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3-1 □ 符合全身慢性中、重度之乾癬（檢附至少6個月病歷影本，治療已滿3個月，未滿6個月，得合併它院就診病歷）。</w:t>
            </w:r>
          </w:p>
          <w:p w14:paraId="288586C6" w14:textId="77777777" w:rsidR="00401786" w:rsidRPr="007215CF" w:rsidRDefault="00C64FB3" w:rsidP="000E757E">
            <w:pPr>
              <w:spacing w:line="240" w:lineRule="atLeast"/>
              <w:ind w:left="1167" w:hanging="850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3-2 □ 符合頑固之掌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蹠性乾癬者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（檢附照片應包括前、後、左、右至少四張，並視需要加附頭部、掌、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蹠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照片）。</w:t>
            </w:r>
          </w:p>
          <w:p w14:paraId="2590156D" w14:textId="77777777" w:rsidR="00401786" w:rsidRPr="007215CF" w:rsidRDefault="00C64FB3" w:rsidP="002144EC">
            <w:pPr>
              <w:numPr>
                <w:ilvl w:val="0"/>
                <w:numId w:val="94"/>
              </w:numPr>
              <w:spacing w:line="240" w:lineRule="atLeast"/>
              <w:ind w:left="601" w:hanging="284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乾癬面積暨嚴重度指數〔Psoriasis Area Severity Index（PASI）〕</w:t>
            </w:r>
            <w:proofErr w:type="gramStart"/>
            <w:r w:rsidRPr="007215CF">
              <w:rPr>
                <w:rFonts w:ascii="標楷體" w:eastAsia="標楷體" w:hAnsi="標楷體" w:cs="新細明體"/>
                <w:szCs w:val="24"/>
              </w:rPr>
              <w:t>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 xml:space="preserve">10 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不適</w:t>
            </w:r>
          </w:p>
          <w:p w14:paraId="2392B29E" w14:textId="77777777" w:rsidR="00401786" w:rsidRPr="007215CF" w:rsidRDefault="00C64FB3" w:rsidP="000E757E">
            <w:pPr>
              <w:spacing w:line="240" w:lineRule="atLeast"/>
              <w:ind w:left="1017" w:hanging="52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用PASI測定如膿疱性乾癬，則以範圍 </w:t>
            </w:r>
            <w:r w:rsidRPr="007215CF">
              <w:rPr>
                <w:rFonts w:ascii="標楷體" w:eastAsia="標楷體" w:hAnsi="標楷體" w:cs="新細明體"/>
                <w:szCs w:val="24"/>
              </w:rPr>
              <w:t>≧</w:t>
            </w:r>
            <w:r w:rsidRPr="007215CF">
              <w:rPr>
                <w:rFonts w:ascii="標楷體" w:eastAsia="標楷體" w:hAnsi="標楷體"/>
                <w:szCs w:val="24"/>
              </w:rPr>
              <w:t>10%體表面積）。</w:t>
            </w:r>
          </w:p>
          <w:p w14:paraId="4DDB1DD5" w14:textId="77777777" w:rsidR="00401786" w:rsidRPr="007215CF" w:rsidRDefault="00C64FB3" w:rsidP="000E757E">
            <w:pPr>
              <w:spacing w:line="240" w:lineRule="atLeast"/>
              <w:ind w:left="905" w:hanging="56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 PASI＝0.1×（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___）×___＋0.3×（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___）×___＋</w:t>
            </w:r>
          </w:p>
          <w:p w14:paraId="6A144453" w14:textId="77777777" w:rsidR="00401786" w:rsidRPr="007215CF" w:rsidRDefault="00C64FB3" w:rsidP="000E757E">
            <w:pPr>
              <w:spacing w:line="240" w:lineRule="atLeast"/>
              <w:ind w:left="1910" w:hanging="12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0.2×（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___）×___＋0.4×（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 xml:space="preserve">___）×___         </w:t>
            </w:r>
          </w:p>
          <w:p w14:paraId="268E1D17" w14:textId="77777777" w:rsidR="00401786" w:rsidRPr="007215CF" w:rsidRDefault="00C64FB3" w:rsidP="000E757E">
            <w:pPr>
              <w:spacing w:line="240" w:lineRule="atLeast"/>
              <w:ind w:left="372" w:hanging="372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暫緩續用後疾病再復發之重新申請：</w:t>
            </w:r>
          </w:p>
          <w:p w14:paraId="34FEB547" w14:textId="77777777" w:rsidR="00401786" w:rsidRPr="007215CF" w:rsidRDefault="00C64FB3" w:rsidP="000E757E">
            <w:pPr>
              <w:tabs>
                <w:tab w:val="left" w:pos="1386"/>
                <w:tab w:val="left" w:pos="1788"/>
              </w:tabs>
              <w:spacing w:line="240" w:lineRule="atLeast"/>
              <w:ind w:left="905" w:hanging="250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符合至少有50%復發（需附上次療程治療前、後，及本次照片）。</w:t>
            </w:r>
          </w:p>
          <w:p w14:paraId="2A7D27EE" w14:textId="77777777" w:rsidR="00401786" w:rsidRPr="007215CF" w:rsidRDefault="00C64FB3" w:rsidP="000E757E">
            <w:pPr>
              <w:tabs>
                <w:tab w:val="left" w:pos="1386"/>
                <w:tab w:val="left" w:pos="1788"/>
              </w:tabs>
              <w:spacing w:line="240" w:lineRule="atLeast"/>
              <w:ind w:left="905" w:hanging="250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符合連續兩次暫緩用藥後復發病史者（停藥後6個月內PASI&gt;10或50%復發）</w:t>
            </w:r>
          </w:p>
        </w:tc>
      </w:tr>
      <w:tr w:rsidR="00401786" w:rsidRPr="007215CF" w14:paraId="287F858D" w14:textId="77777777">
        <w:trPr>
          <w:jc w:val="center"/>
        </w:trPr>
        <w:tc>
          <w:tcPr>
            <w:tcW w:w="61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EEFF34" w14:textId="77777777" w:rsidR="00401786" w:rsidRPr="007215CF" w:rsidRDefault="00401786" w:rsidP="000E757E">
            <w:pPr>
              <w:spacing w:line="240" w:lineRule="atLeast"/>
              <w:ind w:left="372" w:hanging="372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15" w:type="dxa"/>
            <w:gridSpan w:val="7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1753" w14:textId="77777777" w:rsidR="00401786" w:rsidRPr="007215CF" w:rsidRDefault="00C64FB3" w:rsidP="000E757E">
            <w:pPr>
              <w:spacing w:before="180" w:line="240" w:lineRule="atLeast"/>
              <w:ind w:firstLine="106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符合繼續使用之療效評估：</w:t>
            </w:r>
          </w:p>
          <w:p w14:paraId="31A8B627" w14:textId="77777777" w:rsidR="00401786" w:rsidRPr="007215CF" w:rsidRDefault="00C64FB3" w:rsidP="000E757E">
            <w:pPr>
              <w:spacing w:line="240" w:lineRule="atLeast"/>
              <w:ind w:left="317" w:hanging="21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初次療程</w:t>
            </w:r>
          </w:p>
          <w:p w14:paraId="3060B855" w14:textId="77777777" w:rsidR="00401786" w:rsidRPr="007215CF" w:rsidRDefault="00C64FB3" w:rsidP="002144EC">
            <w:pPr>
              <w:numPr>
                <w:ilvl w:val="1"/>
                <w:numId w:val="95"/>
              </w:numPr>
              <w:spacing w:line="240" w:lineRule="atLeast"/>
              <w:ind w:left="601" w:hanging="31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於初次療程之第12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（使用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ustekinumab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者為第16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）評估時，至少有PASI 25療效。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risankizumab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於16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時，須先行評估至少有PASI 75療效。</w:t>
            </w:r>
          </w:p>
          <w:p w14:paraId="098C5745" w14:textId="77777777" w:rsidR="00401786" w:rsidRPr="007215CF" w:rsidRDefault="00C64FB3" w:rsidP="002144EC">
            <w:pPr>
              <w:numPr>
                <w:ilvl w:val="1"/>
                <w:numId w:val="95"/>
              </w:numPr>
              <w:spacing w:line="240" w:lineRule="atLeast"/>
              <w:ind w:left="601" w:hanging="31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於初次療程，經過6個月治療後，PASI或體表面積改善達50%。</w:t>
            </w:r>
          </w:p>
          <w:p w14:paraId="67FCA2FE" w14:textId="77777777" w:rsidR="00401786" w:rsidRPr="007215CF" w:rsidRDefault="00C64FB3" w:rsidP="002144EC">
            <w:pPr>
              <w:numPr>
                <w:ilvl w:val="1"/>
                <w:numId w:val="95"/>
              </w:numPr>
              <w:spacing w:line="240" w:lineRule="atLeast"/>
              <w:ind w:left="601" w:hanging="31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原先使用cyclosporin控制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有效且腎功能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異常（Creatinine基礎值上升</w:t>
            </w:r>
            <w:proofErr w:type="gramStart"/>
            <w:r w:rsidRPr="007215CF">
              <w:rPr>
                <w:rFonts w:ascii="標楷體" w:eastAsia="標楷體" w:hAnsi="標楷體" w:cs="新細明體"/>
                <w:szCs w:val="24"/>
              </w:rPr>
              <w:t>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30%）者，於6個月療程（初次療程）結束後，因回復使用cyclosporin產生腎功能異常，或其他無法有效控制之副作用，經減藥後仍無法有效控制乾癬。（不符合者下</w:t>
            </w:r>
            <w:r w:rsidRPr="007215CF">
              <w:rPr>
                <w:rFonts w:ascii="標楷體" w:eastAsia="標楷體" w:hAnsi="標楷體"/>
                <w:szCs w:val="24"/>
              </w:rPr>
              <w:lastRenderedPageBreak/>
              <w:t>次申請應於1年後）</w:t>
            </w:r>
          </w:p>
          <w:p w14:paraId="6205DB90" w14:textId="77777777" w:rsidR="00401786" w:rsidRPr="007215CF" w:rsidRDefault="00C64FB3" w:rsidP="002144EC">
            <w:pPr>
              <w:numPr>
                <w:ilvl w:val="1"/>
                <w:numId w:val="95"/>
              </w:numPr>
              <w:spacing w:line="240" w:lineRule="atLeast"/>
              <w:ind w:left="601" w:hanging="31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符合連續兩次暫緩用藥後復發病史者。</w:t>
            </w:r>
          </w:p>
          <w:p w14:paraId="15C515BB" w14:textId="77777777" w:rsidR="00401786" w:rsidRPr="007215CF" w:rsidRDefault="00C64FB3" w:rsidP="000E757E">
            <w:pPr>
              <w:spacing w:line="240" w:lineRule="atLeast"/>
              <w:ind w:left="317" w:hanging="21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重複療程</w:t>
            </w:r>
          </w:p>
          <w:p w14:paraId="44DF686C" w14:textId="77777777" w:rsidR="00401786" w:rsidRPr="007215CF" w:rsidRDefault="00C64FB3" w:rsidP="002144EC">
            <w:pPr>
              <w:numPr>
                <w:ilvl w:val="1"/>
                <w:numId w:val="95"/>
              </w:numPr>
              <w:spacing w:line="240" w:lineRule="atLeast"/>
              <w:ind w:left="601" w:hanging="31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□ 再次申請時，符合下列條件之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一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：</w:t>
            </w:r>
          </w:p>
          <w:p w14:paraId="49B5C7A2" w14:textId="77777777" w:rsidR="00401786" w:rsidRPr="007215CF" w:rsidRDefault="00C64FB3" w:rsidP="002144EC">
            <w:pPr>
              <w:numPr>
                <w:ilvl w:val="2"/>
                <w:numId w:val="95"/>
              </w:numPr>
              <w:spacing w:line="240" w:lineRule="atLeast"/>
              <w:ind w:left="1086" w:hanging="360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與初次治療前之療效達PASI 50；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risankizumab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於16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時，須先行評估至少有PASI 75療效。</w:t>
            </w:r>
          </w:p>
          <w:p w14:paraId="5DB867DE" w14:textId="77777777" w:rsidR="00401786" w:rsidRPr="007215CF" w:rsidRDefault="00C64FB3" w:rsidP="002144EC">
            <w:pPr>
              <w:numPr>
                <w:ilvl w:val="2"/>
                <w:numId w:val="95"/>
              </w:numPr>
              <w:spacing w:line="240" w:lineRule="atLeast"/>
              <w:ind w:left="1086" w:hanging="360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暫緩續用後至少有50%復發（需附上次療程治療前、後及本次照片）。</w:t>
            </w:r>
          </w:p>
          <w:p w14:paraId="06759D92" w14:textId="77777777" w:rsidR="00401786" w:rsidRPr="007215CF" w:rsidRDefault="00C64FB3" w:rsidP="002144EC">
            <w:pPr>
              <w:numPr>
                <w:ilvl w:val="2"/>
                <w:numId w:val="95"/>
              </w:numPr>
              <w:spacing w:line="240" w:lineRule="atLeast"/>
              <w:ind w:left="1086" w:hanging="360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符合連續兩次暫緩用藥後復發病史者。</w:t>
            </w:r>
          </w:p>
          <w:p w14:paraId="692AAF6C" w14:textId="77777777" w:rsidR="00401786" w:rsidRPr="007215CF" w:rsidRDefault="00C64FB3" w:rsidP="002144EC">
            <w:pPr>
              <w:numPr>
                <w:ilvl w:val="1"/>
                <w:numId w:val="95"/>
              </w:numPr>
              <w:spacing w:line="240" w:lineRule="atLeast"/>
              <w:ind w:left="601" w:hanging="31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□ 上次治療至今病歷影本（至多附6個月），以及申請日期之臨床照片。</w:t>
            </w:r>
          </w:p>
          <w:p w14:paraId="2598A3B8" w14:textId="77777777" w:rsidR="00401786" w:rsidRPr="007215CF" w:rsidRDefault="00C64FB3" w:rsidP="000E757E">
            <w:pPr>
              <w:spacing w:line="240" w:lineRule="atLeast"/>
              <w:ind w:left="960" w:firstLine="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上次申請之生物製劑使用時間及使用劑量：</w:t>
            </w:r>
          </w:p>
          <w:tbl>
            <w:tblPr>
              <w:tblW w:w="8394" w:type="dxa"/>
              <w:tblInd w:w="91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75"/>
              <w:gridCol w:w="1776"/>
              <w:gridCol w:w="2127"/>
              <w:gridCol w:w="2416"/>
            </w:tblGrid>
            <w:tr w:rsidR="00401786" w:rsidRPr="007215CF" w14:paraId="6D3178F1" w14:textId="77777777">
              <w:tc>
                <w:tcPr>
                  <w:tcW w:w="2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CD8961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使用生物製劑</w:t>
                  </w:r>
                </w:p>
              </w:tc>
              <w:tc>
                <w:tcPr>
                  <w:tcW w:w="1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1C4FA4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center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2814BB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center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4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B00EB8" w14:textId="77777777" w:rsidR="00401786" w:rsidRPr="007215CF" w:rsidRDefault="00C64FB3" w:rsidP="000E757E">
                  <w:pPr>
                    <w:spacing w:line="240" w:lineRule="atLeast"/>
                    <w:ind w:hanging="231"/>
                    <w:jc w:val="center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PASI治療前後數值</w:t>
                  </w:r>
                </w:p>
              </w:tc>
            </w:tr>
            <w:tr w:rsidR="00401786" w:rsidRPr="007215CF" w14:paraId="68386741" w14:textId="77777777">
              <w:tc>
                <w:tcPr>
                  <w:tcW w:w="2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F99610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FE957E" w14:textId="77777777" w:rsidR="00401786" w:rsidRPr="007215CF" w:rsidRDefault="00C64FB3" w:rsidP="000E757E">
                  <w:pPr>
                    <w:spacing w:line="240" w:lineRule="atLeast"/>
                    <w:ind w:hanging="2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___mg/___</w:t>
                  </w:r>
                  <w:proofErr w:type="gramStart"/>
                  <w:r w:rsidRPr="007215CF">
                    <w:rPr>
                      <w:rFonts w:ascii="標楷體" w:eastAsia="標楷體" w:hAnsi="標楷體"/>
                      <w:szCs w:val="24"/>
                    </w:rPr>
                    <w:t>週</w:t>
                  </w:r>
                  <w:proofErr w:type="gramEnd"/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B9C6A8" w14:textId="77777777" w:rsidR="00401786" w:rsidRPr="007215CF" w:rsidRDefault="00C64FB3" w:rsidP="000E757E">
                  <w:pPr>
                    <w:spacing w:line="240" w:lineRule="atLeast"/>
                    <w:ind w:firstLine="64"/>
                    <w:jc w:val="both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69070A99" w14:textId="77777777" w:rsidR="00401786" w:rsidRPr="007215CF" w:rsidRDefault="00C64FB3" w:rsidP="000E757E">
                  <w:pPr>
                    <w:spacing w:line="240" w:lineRule="atLeast"/>
                    <w:ind w:firstLine="64"/>
                    <w:jc w:val="both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4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2E7B2E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15CA3E32" w14:textId="77777777">
              <w:tc>
                <w:tcPr>
                  <w:tcW w:w="2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DE16C2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1BEAC4" w14:textId="77777777" w:rsidR="00401786" w:rsidRPr="007215CF" w:rsidRDefault="00C64FB3" w:rsidP="000E757E">
                  <w:pPr>
                    <w:spacing w:line="240" w:lineRule="atLeast"/>
                    <w:ind w:hanging="2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___mg/___</w:t>
                  </w:r>
                  <w:proofErr w:type="gramStart"/>
                  <w:r w:rsidRPr="007215CF">
                    <w:rPr>
                      <w:rFonts w:ascii="標楷體" w:eastAsia="標楷體" w:hAnsi="標楷體"/>
                      <w:szCs w:val="24"/>
                    </w:rPr>
                    <w:t>週</w:t>
                  </w:r>
                  <w:proofErr w:type="gramEnd"/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0A3652" w14:textId="77777777" w:rsidR="00401786" w:rsidRPr="007215CF" w:rsidRDefault="00C64FB3" w:rsidP="000E757E">
                  <w:pPr>
                    <w:spacing w:line="240" w:lineRule="atLeast"/>
                    <w:ind w:firstLine="64"/>
                    <w:jc w:val="both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6DD2CED0" w14:textId="77777777" w:rsidR="00401786" w:rsidRPr="007215CF" w:rsidRDefault="00C64FB3" w:rsidP="000E757E">
                  <w:pPr>
                    <w:spacing w:line="240" w:lineRule="atLeast"/>
                    <w:ind w:firstLine="64"/>
                    <w:jc w:val="both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4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54F866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58F6DF67" w14:textId="77777777">
              <w:tc>
                <w:tcPr>
                  <w:tcW w:w="2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C0AF2D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0D0EDE" w14:textId="77777777" w:rsidR="00401786" w:rsidRPr="007215CF" w:rsidRDefault="00C64FB3" w:rsidP="000E757E">
                  <w:pPr>
                    <w:spacing w:line="240" w:lineRule="atLeast"/>
                    <w:ind w:hanging="28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___mg/___</w:t>
                  </w:r>
                  <w:proofErr w:type="gramStart"/>
                  <w:r w:rsidRPr="007215CF">
                    <w:rPr>
                      <w:rFonts w:ascii="標楷體" w:eastAsia="標楷體" w:hAnsi="標楷體"/>
                      <w:szCs w:val="24"/>
                    </w:rPr>
                    <w:t>週</w:t>
                  </w:r>
                  <w:proofErr w:type="gramEnd"/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0012FF" w14:textId="77777777" w:rsidR="00401786" w:rsidRPr="007215CF" w:rsidRDefault="00C64FB3" w:rsidP="000E757E">
                  <w:pPr>
                    <w:spacing w:line="240" w:lineRule="atLeast"/>
                    <w:ind w:firstLine="64"/>
                    <w:jc w:val="both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32E58AE4" w14:textId="77777777" w:rsidR="00401786" w:rsidRPr="007215CF" w:rsidRDefault="00C64FB3" w:rsidP="000E757E">
                  <w:pPr>
                    <w:spacing w:line="240" w:lineRule="atLeast"/>
                    <w:ind w:firstLine="64"/>
                    <w:jc w:val="both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4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0E26E5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11E565D0" w14:textId="77777777" w:rsidR="00401786" w:rsidRPr="007215CF" w:rsidRDefault="00401786" w:rsidP="000E757E">
            <w:pPr>
              <w:spacing w:line="240" w:lineRule="atLeast"/>
              <w:ind w:left="338"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F333369" w14:textId="77777777" w:rsidR="00401786" w:rsidRPr="007215CF" w:rsidRDefault="00401786" w:rsidP="000E757E">
      <w:pPr>
        <w:pageBreakBefore/>
        <w:spacing w:line="240" w:lineRule="atLeast"/>
        <w:rPr>
          <w:rFonts w:ascii="標楷體" w:eastAsia="標楷體" w:hAnsi="標楷體"/>
          <w:szCs w:val="24"/>
        </w:rPr>
      </w:pPr>
    </w:p>
    <w:tbl>
      <w:tblPr>
        <w:tblW w:w="956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1320"/>
        <w:gridCol w:w="4159"/>
        <w:gridCol w:w="3381"/>
        <w:gridCol w:w="27"/>
      </w:tblGrid>
      <w:tr w:rsidR="00401786" w:rsidRPr="007215CF" w14:paraId="59B72534" w14:textId="77777777">
        <w:trPr>
          <w:cantSplit/>
          <w:trHeight w:val="281"/>
          <w:jc w:val="center"/>
        </w:trPr>
        <w:tc>
          <w:tcPr>
            <w:tcW w:w="9535" w:type="dxa"/>
            <w:gridSpan w:val="4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481E09" w14:textId="77777777" w:rsidR="00401786" w:rsidRPr="007215CF" w:rsidRDefault="00C64FB3" w:rsidP="000E757E">
            <w:pPr>
              <w:spacing w:line="240" w:lineRule="atLeast"/>
              <w:ind w:left="120" w:firstLine="128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無「需排除或停止使用之情形」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B4FF69" w14:textId="77777777" w:rsidR="00401786" w:rsidRPr="007215CF" w:rsidRDefault="00401786" w:rsidP="000E757E">
            <w:pPr>
              <w:spacing w:line="240" w:lineRule="atLeast"/>
              <w:ind w:left="120"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4A8A303A" w14:textId="77777777">
        <w:trPr>
          <w:cantSplit/>
          <w:trHeight w:val="799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B0F5C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92399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520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1C4782FF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520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91F04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是否有生物製劑仿單記載之禁忌情形。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A7C701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42E334CA" w14:textId="77777777">
        <w:trPr>
          <w:cantSplit/>
          <w:trHeight w:val="400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90A1F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02B61411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C8A9F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2DCEC351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7C4D4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婦女是否正在懷孕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或授乳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B6E104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F13B8D5" w14:textId="77777777">
        <w:trPr>
          <w:cantSplit/>
          <w:trHeight w:val="400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CF729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2A833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3A0B913B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F6311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患活動性感染之疾病。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186CD2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696ABC8" w14:textId="77777777">
        <w:trPr>
          <w:cantSplit/>
          <w:trHeight w:val="400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A6D005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72768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0FFFA796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CE10F" w14:textId="77777777" w:rsidR="00401786" w:rsidRPr="007215CF" w:rsidRDefault="00C64FB3" w:rsidP="000E757E">
            <w:pPr>
              <w:spacing w:line="240" w:lineRule="atLeast"/>
              <w:ind w:left="86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病患是否具有高度感染機會之情形，其中包括1.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慢性腿部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潰瘍，2.未經完整治療之結核病的病患（包括潛伏結核感染治療未達四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者，申請時應檢附潛伏結核感染篩檢紀錄及治療紀錄供審查），3.過去12個月內曾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患感染性關節炎者，4.人工關節受到感染〈該人工關節未除去前，不可使用生物製劑〉，5.頑固性或復發性的胸腔感染疾病，6.具有留置導尿管之情形。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E2E5CD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0596A90" w14:textId="77777777">
        <w:trPr>
          <w:cantSplit/>
          <w:trHeight w:val="400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90E59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81505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1F0B2C7F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6C926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惡性腫瘤或癌前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狀態之腫瘤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4F7572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8DE8621" w14:textId="77777777">
        <w:trPr>
          <w:cantSplit/>
          <w:trHeight w:val="400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9C91E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53D38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4E8A73D5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A9390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患多發性硬化症（multiple sclerosis）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4BC557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816E5ED" w14:textId="77777777">
        <w:trPr>
          <w:cantSplit/>
          <w:trHeight w:val="400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C6C90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DC293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49CE81C1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4A8CD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於初次療程，經過6個月治療後PASI下降程度未達50%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DC7239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DE5241B" w14:textId="77777777">
        <w:trPr>
          <w:cantSplit/>
          <w:trHeight w:val="834"/>
          <w:jc w:val="center"/>
        </w:trPr>
        <w:tc>
          <w:tcPr>
            <w:tcW w:w="675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F7A2F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F22AE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42626399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3BE1F" w14:textId="77777777" w:rsidR="00401786" w:rsidRPr="007215CF" w:rsidRDefault="00C64FB3" w:rsidP="000E757E">
            <w:pPr>
              <w:spacing w:line="240" w:lineRule="atLeast"/>
              <w:ind w:left="86" w:firstLine="1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使用生物製劑期間發生懷孕或不良事件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包括：惡性腫瘤、該藥物引起的嚴重毒性、嚴重的感染性疾病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F1876C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4C9835C" w14:textId="77777777">
        <w:trPr>
          <w:cantSplit/>
          <w:trHeight w:val="663"/>
          <w:jc w:val="center"/>
        </w:trPr>
        <w:tc>
          <w:tcPr>
            <w:tcW w:w="9535" w:type="dxa"/>
            <w:gridSpan w:val="4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712E6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無「需暫緩續用之情形」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8CDB65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5E2115F" w14:textId="77777777">
        <w:trPr>
          <w:cantSplit/>
          <w:trHeight w:val="834"/>
          <w:jc w:val="center"/>
        </w:trPr>
        <w:tc>
          <w:tcPr>
            <w:tcW w:w="675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1602C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36CA6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0CBBEF1B" w14:textId="77777777" w:rsidR="00401786" w:rsidRPr="007215CF" w:rsidRDefault="00C64FB3" w:rsidP="002144EC">
            <w:pPr>
              <w:numPr>
                <w:ilvl w:val="0"/>
                <w:numId w:val="96"/>
              </w:numPr>
              <w:tabs>
                <w:tab w:val="left" w:pos="425"/>
              </w:tabs>
              <w:spacing w:line="240" w:lineRule="atLeast"/>
              <w:ind w:left="0" w:firstLine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540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08746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使用生物製劑治療2年後符合PASI</w:t>
            </w:r>
            <w:proofErr w:type="gramStart"/>
            <w:r w:rsidRPr="007215CF">
              <w:rPr>
                <w:rFonts w:ascii="標楷體" w:eastAsia="標楷體" w:hAnsi="標楷體" w:cs="新細明體"/>
                <w:szCs w:val="24"/>
              </w:rPr>
              <w:t>≦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10</w:t>
            </w:r>
          </w:p>
          <w:p w14:paraId="7AE23F33" w14:textId="77777777" w:rsidR="00401786" w:rsidRPr="007215CF" w:rsidRDefault="00C64FB3" w:rsidP="000E757E">
            <w:pPr>
              <w:spacing w:line="240" w:lineRule="atLeast"/>
              <w:ind w:firstLine="88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（生物製劑使用/轉用時間計算方式之定義請參照給付規定）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9F7F43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9982CDC" w14:textId="77777777">
        <w:trPr>
          <w:cantSplit/>
          <w:trHeight w:val="1048"/>
          <w:jc w:val="center"/>
        </w:trPr>
        <w:tc>
          <w:tcPr>
            <w:tcW w:w="6154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12FCB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2A53671F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申請醫師（簽名蓋章）：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　　　  </w:t>
            </w:r>
            <w:r w:rsidRPr="007215CF">
              <w:rPr>
                <w:rFonts w:ascii="標楷體" w:eastAsia="標楷體" w:hAnsi="標楷體"/>
                <w:szCs w:val="24"/>
              </w:rPr>
              <w:t xml:space="preserve">  </w:t>
            </w:r>
          </w:p>
          <w:p w14:paraId="5CA7EB13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專科醫師證書：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 w:rsidRPr="007215CF">
              <w:rPr>
                <w:rFonts w:ascii="標楷體" w:eastAsia="標楷體" w:hAnsi="標楷體"/>
                <w:szCs w:val="24"/>
              </w:rPr>
              <w:t>專字第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 　  </w:t>
            </w:r>
            <w:r w:rsidRPr="007215CF">
              <w:rPr>
                <w:rFonts w:ascii="標楷體" w:eastAsia="標楷體" w:hAnsi="標楷體"/>
                <w:szCs w:val="24"/>
              </w:rPr>
              <w:t>號</w:t>
            </w:r>
          </w:p>
          <w:p w14:paraId="30F21770" w14:textId="77777777" w:rsidR="00401786" w:rsidRPr="007215CF" w:rsidRDefault="00401786" w:rsidP="000E757E">
            <w:pPr>
              <w:tabs>
                <w:tab w:val="left" w:pos="2912"/>
              </w:tabs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33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79EDDE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2AA730BF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textAlignment w:val="center"/>
              <w:rPr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醫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事機構章戳：</w:t>
            </w:r>
          </w:p>
        </w:tc>
        <w:tc>
          <w:tcPr>
            <w:tcW w:w="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05D3B8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